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13" w:rsidRDefault="00930F13" w:rsidP="00930F1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930F13" w:rsidRDefault="00930F13" w:rsidP="00930F1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pieczywa i wyrobów cukierniczych w 2020 r. do Kuchni Cateringowych w Kielcach przy ul: Kołłątaja 4, Krzyżanowskiej 8 i Jagiellońskiej 76, z podziałem na dwie części Adm.26.6.2019</w:t>
      </w:r>
    </w:p>
    <w:p w:rsidR="00930F13" w:rsidRDefault="00930F13" w:rsidP="00930F1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30F13" w:rsidRDefault="00930F13" w:rsidP="00930F1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30F13" w:rsidRDefault="00930F13" w:rsidP="00930F13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 w:rsidRPr="00930F13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/>
          <w:b/>
        </w:rPr>
        <w:t>6 074,26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930F13" w:rsidRDefault="00930F13" w:rsidP="00930F13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do 31.12.2020 r.</w:t>
      </w:r>
    </w:p>
    <w:p w:rsidR="00930F13" w:rsidRDefault="00930F13" w:rsidP="00930F1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930F13" w:rsidRDefault="00930F13" w:rsidP="00930F13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930F13" w:rsidTr="00930F1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13" w:rsidRDefault="00930F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13" w:rsidRDefault="0093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13" w:rsidRDefault="0093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930F13" w:rsidTr="00930F1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13" w:rsidRDefault="0093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13" w:rsidRDefault="00930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Produkcji Artykułów Spożywczych MISTER Karol Binkowski, Ryszard Binkowski Sp. Jawna, 26-006 Nowa Słupia, Jeziorko 99c</w:t>
            </w:r>
            <w:r w:rsidR="00F13D59">
              <w:rPr>
                <w:rFonts w:ascii="Times New Roman" w:hAnsi="Times New Roman" w:cs="Times New Roman"/>
              </w:rPr>
              <w:t xml:space="preserve"> – część I </w:t>
            </w:r>
            <w:proofErr w:type="spellStart"/>
            <w:r w:rsidR="00F13D59">
              <w:rPr>
                <w:rFonts w:ascii="Times New Roman" w:hAnsi="Times New Roman" w:cs="Times New Roman"/>
              </w:rPr>
              <w:t>i</w:t>
            </w:r>
            <w:proofErr w:type="spellEnd"/>
            <w:r w:rsidR="00F13D59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13" w:rsidRDefault="00F13D59" w:rsidP="00F13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cz. I - </w:t>
            </w:r>
            <w:r w:rsidR="00930F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34</w:t>
            </w:r>
            <w:r w:rsidR="00930F13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18</w:t>
            </w:r>
            <w:r w:rsidR="00930F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="00930F13">
              <w:rPr>
                <w:rFonts w:ascii="Times New Roman" w:hAnsi="Times New Roman" w:cs="Times New Roman"/>
              </w:rPr>
              <w:t xml:space="preserve"> zł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3D59" w:rsidRDefault="00F13D59" w:rsidP="00F13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- 60 682,50 zł.</w:t>
            </w:r>
          </w:p>
        </w:tc>
      </w:tr>
    </w:tbl>
    <w:p w:rsidR="00930F13" w:rsidRDefault="00930F13" w:rsidP="00930F13">
      <w:pPr>
        <w:rPr>
          <w:rFonts w:ascii="Times New Roman" w:hAnsi="Times New Roman" w:cs="Times New Roman"/>
        </w:rPr>
      </w:pPr>
    </w:p>
    <w:p w:rsidR="00930F13" w:rsidRDefault="00930F13" w:rsidP="00930F13">
      <w:pPr>
        <w:rPr>
          <w:rFonts w:ascii="Times New Roman" w:hAnsi="Times New Roman" w:cs="Times New Roman"/>
        </w:rPr>
      </w:pPr>
    </w:p>
    <w:p w:rsidR="00930F13" w:rsidRDefault="00930F13" w:rsidP="00930F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930F13" w:rsidRDefault="00930F13" w:rsidP="00930F1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930F13" w:rsidRDefault="00930F13" w:rsidP="00930F13"/>
    <w:p w:rsidR="00930F13" w:rsidRDefault="00930F13" w:rsidP="00930F13"/>
    <w:p w:rsidR="00284D7C" w:rsidRDefault="00284D7C"/>
    <w:sectPr w:rsidR="00284D7C" w:rsidSect="0028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930F13"/>
    <w:rsid w:val="000A6F4A"/>
    <w:rsid w:val="00284D7C"/>
    <w:rsid w:val="00930F13"/>
    <w:rsid w:val="00F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0F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3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5</cp:revision>
  <cp:lastPrinted>2019-12-17T10:40:00Z</cp:lastPrinted>
  <dcterms:created xsi:type="dcterms:W3CDTF">2019-12-17T10:01:00Z</dcterms:created>
  <dcterms:modified xsi:type="dcterms:W3CDTF">2019-12-17T10:40:00Z</dcterms:modified>
</cp:coreProperties>
</file>